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188" w:rsidRPr="00FA5188" w:rsidRDefault="00FA5188" w:rsidP="00FA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CHERI GERSON</w:t>
      </w:r>
    </w:p>
    <w:p w:rsidR="00FA5188" w:rsidRPr="00FA5188" w:rsidRDefault="00FA5188" w:rsidP="00FA51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Oak Park, CA • 310-806-0105 • cheri.gerson@gmail.com</w:t>
      </w:r>
    </w:p>
    <w:p w:rsidR="00FA5188" w:rsidRPr="00FA5188" w:rsidRDefault="00FA5188" w:rsidP="00FA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MARKETING LEADER</w:t>
      </w:r>
    </w:p>
    <w:p w:rsidR="00FA5188" w:rsidRDefault="00FA5188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Strategic, data-driven marketing executive with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+ years leading digital transformation, demand generation, and brand growth across real estate, technology, e-commerce, </w:t>
      </w:r>
      <w:r w:rsidR="001E28DF">
        <w:rPr>
          <w:rFonts w:ascii="Times New Roman" w:eastAsia="Times New Roman" w:hAnsi="Times New Roman" w:cs="Times New Roman"/>
          <w:kern w:val="0"/>
          <w14:ligatures w14:val="none"/>
        </w:rPr>
        <w:t xml:space="preserve">consumer products 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and professional services. Proven ability to scale enterprise websites, manage multimillion-dollar initiatives, and drive measurable pipeline and revenue impact.</w:t>
      </w:r>
    </w:p>
    <w:p w:rsidR="001E28DF" w:rsidRPr="00FA5188" w:rsidRDefault="001E28DF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FA5188" w:rsidRPr="00FA5188" w:rsidRDefault="00295FA2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95FA2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FA5188" w:rsidRPr="00FA5188" w:rsidRDefault="00FA5188" w:rsidP="00FA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EXPERTISE</w:t>
      </w:r>
    </w:p>
    <w:p w:rsidR="00FA5188" w:rsidRDefault="00FA5188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Digital &amp; Growth Marketing Strategy | Demand Generation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  <w:t>SEO / SEM / Paid Media | Social &amp; Content Strategy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Marketing Automation &amp; CRM (Salesforce, Pardot, Act-On, </w:t>
      </w:r>
      <w:proofErr w:type="spellStart"/>
      <w:r w:rsidRPr="00FA5188">
        <w:rPr>
          <w:rFonts w:ascii="Times New Roman" w:eastAsia="Times New Roman" w:hAnsi="Times New Roman" w:cs="Times New Roman"/>
          <w:kern w:val="0"/>
          <w14:ligatures w14:val="none"/>
        </w:rPr>
        <w:t>SharpSpring</w:t>
      </w:r>
      <w:proofErr w:type="spellEnd"/>
      <w:r w:rsidRPr="00FA518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Website Platforms (Sitecore, WordPress, HubSpot, </w:t>
      </w:r>
      <w:proofErr w:type="spellStart"/>
      <w:r w:rsidRPr="00FA5188">
        <w:rPr>
          <w:rFonts w:ascii="Times New Roman" w:eastAsia="Times New Roman" w:hAnsi="Times New Roman" w:cs="Times New Roman"/>
          <w:kern w:val="0"/>
          <w14:ligatures w14:val="none"/>
        </w:rPr>
        <w:t>Wix</w:t>
      </w:r>
      <w:proofErr w:type="spellEnd"/>
      <w:r w:rsidRPr="00FA518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  <w:t>Analytics, KPIs &amp; A/B Testing | Conversion Optimization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  <w:t>Brand &amp; Messaging | Executive &amp; Stakeholder Management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  <w:t>Project, Budget &amp; Vendor Leadership</w:t>
      </w:r>
    </w:p>
    <w:p w:rsidR="001E28DF" w:rsidRPr="00FA5188" w:rsidRDefault="001E28DF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FA5188" w:rsidRPr="00FA5188" w:rsidRDefault="00295FA2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95FA2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FA5188" w:rsidRPr="00FA5188" w:rsidRDefault="00FA5188" w:rsidP="00FA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:rsidR="00FA5188" w:rsidRPr="00FA5188" w:rsidRDefault="00FA5188" w:rsidP="00FA5188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Marcus &amp; Millichap – Commercial Real Estate</w:t>
      </w:r>
    </w:p>
    <w:p w:rsidR="00FA5188" w:rsidRPr="00FA5188" w:rsidRDefault="00FA5188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Marketing Specialist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| Calabasas, CA | 2018 – 2025</w:t>
      </w:r>
    </w:p>
    <w:p w:rsidR="00FA5188" w:rsidRPr="00FA5188" w:rsidRDefault="00FA5188" w:rsidP="00FA51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Led enterprise digital marketing strategy across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SEO, SEM, paid media, social, web, analytics, and branding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80+ offices and ~2,000 agents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in the U.S. and Canada.</w:t>
      </w:r>
    </w:p>
    <w:p w:rsidR="00FA5188" w:rsidRPr="00FA5188" w:rsidRDefault="00FA5188" w:rsidP="00FA51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Built and managed digital presence and lead-generation programs for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Marcus &amp; Millichap, MMCC, and IPA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FA5188" w:rsidRPr="00FA5188" w:rsidRDefault="00FA5188" w:rsidP="00FA51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Directed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multi-million-dollar web and technology initiatives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, partnering with IT, product, vendors, and executives to deliver on time and within budget.</w:t>
      </w:r>
    </w:p>
    <w:p w:rsidR="001E28DF" w:rsidRPr="001E28DF" w:rsidRDefault="00FA5188" w:rsidP="001E28D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Established KPI frameworks and executive dashboards to support performance optimization and leadership decision-making.</w:t>
      </w:r>
    </w:p>
    <w:p w:rsidR="00FA5188" w:rsidRPr="00FA5188" w:rsidRDefault="00FA5188" w:rsidP="00FA5188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National Positions – Digital Marketing Agency</w:t>
      </w:r>
    </w:p>
    <w:p w:rsidR="00FA5188" w:rsidRPr="00FA5188" w:rsidRDefault="00FA5188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Senior Client Partner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| Westlake Village, CA | 2016 – 2018</w:t>
      </w:r>
    </w:p>
    <w:p w:rsidR="00FA5188" w:rsidRPr="00FA5188" w:rsidRDefault="00FA5188" w:rsidP="00FA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Directed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SEO, SEM, paid social, content, analytics, and marketing automation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150+ clients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across multiple industries.</w:t>
      </w:r>
    </w:p>
    <w:p w:rsidR="00FA5188" w:rsidRPr="00FA5188" w:rsidRDefault="00FA5188" w:rsidP="00FA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Led KPI reporting, campaign optimization, and revenue-driven digital strategy.</w:t>
      </w:r>
    </w:p>
    <w:p w:rsidR="00FA5188" w:rsidRPr="00FA5188" w:rsidRDefault="00FA5188" w:rsidP="00FA51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Built and optimized websites, lead-generation funnels, and social media programs in collaboration with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Google, </w:t>
      </w:r>
      <w:proofErr w:type="spellStart"/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SharpSpring</w:t>
      </w:r>
      <w:proofErr w:type="spellEnd"/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Raven Tools, and </w:t>
      </w:r>
      <w:proofErr w:type="spellStart"/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ReachLocal</w:t>
      </w:r>
      <w:proofErr w:type="spellEnd"/>
      <w:r w:rsidRPr="00FA51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FA5188" w:rsidRPr="00FA5188" w:rsidRDefault="00FA5188" w:rsidP="00FA5188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Information Systems – Technology Integrator</w:t>
      </w:r>
    </w:p>
    <w:p w:rsidR="00FA5188" w:rsidRPr="00FA5188" w:rsidRDefault="00FA5188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Marketing Communications Manager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| Agoura Hills, CA | 2014 – 2016</w:t>
      </w:r>
    </w:p>
    <w:p w:rsidR="00FA5188" w:rsidRPr="00FA5188" w:rsidRDefault="00FA5188" w:rsidP="00FA51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Owned corporate marketing strategy including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demand generation, SEO, advertising, content, and analytics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FA5188" w:rsidRPr="00FA5188" w:rsidRDefault="00FA5188" w:rsidP="00FA51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Managed partner marketing initiatives with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IBM, HP, and Cisco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FA5188" w:rsidRPr="00FA5188" w:rsidRDefault="00FA5188" w:rsidP="00FA518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Led cross-channel content development supporting pipeline growth and sales enablement.</w:t>
      </w:r>
    </w:p>
    <w:p w:rsidR="00FA5188" w:rsidRPr="00FA5188" w:rsidRDefault="00FA5188" w:rsidP="00FA5188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Lights on Broadway / </w:t>
      </w:r>
      <w:proofErr w:type="spellStart"/>
      <w:r w:rsidRPr="00FA5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Synertech</w:t>
      </w:r>
      <w:proofErr w:type="spellEnd"/>
      <w:r w:rsidRPr="00FA5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International – E-commerce</w:t>
      </w:r>
    </w:p>
    <w:p w:rsidR="00FA5188" w:rsidRPr="00FA5188" w:rsidRDefault="00FA5188" w:rsidP="00FA518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E-Commerce Manager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| Woodland Hills, CA | 2009 – 2014</w:t>
      </w:r>
    </w:p>
    <w:p w:rsidR="00FA5188" w:rsidRPr="00FA5188" w:rsidRDefault="00FA5188" w:rsidP="00FA51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Led e-commerce operations and digital marketing across multiple retail brands.</w:t>
      </w:r>
    </w:p>
    <w:p w:rsidR="00FA5188" w:rsidRPr="00FA5188" w:rsidRDefault="00FA5188" w:rsidP="00FA51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Managed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Amazon, eBay, Sears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, and affiliate marketplaces.</w:t>
      </w:r>
    </w:p>
    <w:p w:rsidR="00FA5188" w:rsidRPr="00FA5188" w:rsidRDefault="00FA5188" w:rsidP="00FA518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Executed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Google Ads, SEO, email marketing, social media, analytics, and A/B testing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to drive revenue growth.</w:t>
      </w:r>
    </w:p>
    <w:p w:rsidR="00FA5188" w:rsidRPr="00FA5188" w:rsidRDefault="00FA5188" w:rsidP="00FA51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Earlier Leadership &amp; Consulting Experience</w:t>
      </w:r>
    </w:p>
    <w:p w:rsidR="00FA5188" w:rsidRDefault="00FA5188" w:rsidP="00FA51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 of Marketing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, Accelerated I/O, Inc.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Director of Sales &amp; Marketing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, Global Tax Network / Quark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Marketing &amp; Communications Manager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, John Atencio Designer Jewelry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Marketing Consultant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(selected engagements generated </w:t>
      </w: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$500K+ in ticket sales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FA5188" w:rsidRPr="00FA5188" w:rsidRDefault="00295FA2" w:rsidP="00FA51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95FA2">
        <w:rPr>
          <w:rFonts w:ascii="Times New Roman" w:eastAsia="Times New Roman" w:hAnsi="Times New Roman" w:cs="Times New Roman"/>
          <w:noProof/>
          <w:kern w:val="0"/>
        </w:rPr>
        <w:pict w14:anchorId="4CB7382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FA5188" w:rsidRPr="00FA5188" w:rsidRDefault="00FA5188" w:rsidP="00FA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 &amp; CERTIFICATIONS</w:t>
      </w:r>
    </w:p>
    <w:p w:rsidR="00FA5188" w:rsidRDefault="00FA5188" w:rsidP="00FA51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B.S. Business Administration &amp; Marketing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– University of Arizona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br/>
        <w:t>Google Analytics | Google Ads | Microsoft Office | Social Media Marketing</w:t>
      </w:r>
    </w:p>
    <w:p w:rsidR="00FA5188" w:rsidRPr="00FA5188" w:rsidRDefault="00295FA2" w:rsidP="00FA51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95FA2">
        <w:rPr>
          <w:rFonts w:ascii="Times New Roman" w:eastAsia="Times New Roman" w:hAnsi="Times New Roman" w:cs="Times New Roman"/>
          <w:noProof/>
          <w:kern w:val="0"/>
        </w:rPr>
        <w:pict w14:anchorId="4CB7382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FA5188" w:rsidRPr="00FA5188" w:rsidRDefault="00FA5188" w:rsidP="00FA518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BOARD &amp; COMMUNITY LEADERSHIP</w:t>
      </w:r>
    </w:p>
    <w:p w:rsidR="00FA5188" w:rsidRPr="00FA5188" w:rsidRDefault="00FA5188" w:rsidP="00FA51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Treasurer, Board of Directors</w:t>
      </w:r>
      <w:r w:rsidRPr="00FA5188">
        <w:rPr>
          <w:rFonts w:ascii="Times New Roman" w:eastAsia="Times New Roman" w:hAnsi="Times New Roman" w:cs="Times New Roman"/>
          <w:kern w:val="0"/>
          <w14:ligatures w14:val="none"/>
        </w:rPr>
        <w:t xml:space="preserve"> – Shadow Ridge at Oak Park HOA (2019–2024)</w:t>
      </w:r>
    </w:p>
    <w:p w:rsidR="00FA5188" w:rsidRPr="00FA5188" w:rsidRDefault="00FA5188" w:rsidP="001E28D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A5188">
        <w:rPr>
          <w:rFonts w:ascii="Times New Roman" w:eastAsia="Times New Roman" w:hAnsi="Times New Roman" w:cs="Times New Roman"/>
          <w:kern w:val="0"/>
          <w14:ligatures w14:val="none"/>
        </w:rPr>
        <w:t>Financial oversight, budgeting, reserve planning, and community communications.</w:t>
      </w:r>
      <w:r w:rsidRPr="00FA5188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:rsidR="00FA5188" w:rsidRPr="00FA5188" w:rsidRDefault="00FA5188" w:rsidP="00FA5188">
      <w:pPr>
        <w:pBdr>
          <w:top w:val="single" w:sz="6" w:space="1" w:color="auto"/>
        </w:pBdr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FA5188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:rsidR="003E1EDC" w:rsidRDefault="003E1EDC"/>
    <w:sectPr w:rsidR="003E1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9BB"/>
    <w:multiLevelType w:val="multilevel"/>
    <w:tmpl w:val="3C1E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A0CB5"/>
    <w:multiLevelType w:val="multilevel"/>
    <w:tmpl w:val="7306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5247A"/>
    <w:multiLevelType w:val="multilevel"/>
    <w:tmpl w:val="315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50A29"/>
    <w:multiLevelType w:val="multilevel"/>
    <w:tmpl w:val="CD4E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46D7F"/>
    <w:multiLevelType w:val="multilevel"/>
    <w:tmpl w:val="E0F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D4ECB"/>
    <w:multiLevelType w:val="multilevel"/>
    <w:tmpl w:val="0F4C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177101">
    <w:abstractNumId w:val="2"/>
  </w:num>
  <w:num w:numId="2" w16cid:durableId="2101951675">
    <w:abstractNumId w:val="0"/>
  </w:num>
  <w:num w:numId="3" w16cid:durableId="1302886249">
    <w:abstractNumId w:val="1"/>
  </w:num>
  <w:num w:numId="4" w16cid:durableId="1927612798">
    <w:abstractNumId w:val="3"/>
  </w:num>
  <w:num w:numId="5" w16cid:durableId="1996831272">
    <w:abstractNumId w:val="5"/>
  </w:num>
  <w:num w:numId="6" w16cid:durableId="1114984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88"/>
    <w:rsid w:val="001E28DF"/>
    <w:rsid w:val="00295FA2"/>
    <w:rsid w:val="003E1EDC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E13B"/>
  <w15:chartTrackingRefBased/>
  <w15:docId w15:val="{D1CA8306-9ECB-D644-B92B-B6749C45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51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A51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518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A518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51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518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518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5188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FA51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518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5188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9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4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87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4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2026-01-09T17:09:00Z</dcterms:created>
  <dcterms:modified xsi:type="dcterms:W3CDTF">2026-01-09T17:20:00Z</dcterms:modified>
</cp:coreProperties>
</file>